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45E8A638" w:rsidR="009B6F95" w:rsidRPr="00C803F3" w:rsidRDefault="002364F8" w:rsidP="00E81E1F">
      <w:pPr>
        <w:pStyle w:val="Title1"/>
      </w:pPr>
      <w:r>
        <w:t>S</w:t>
      </w:r>
      <w:r w:rsidR="00DF28AB">
        <w:t>trategic Housing Discussion</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p w14:paraId="6E88F0CB" w14:textId="0FAE9856" w:rsidR="00795C95" w:rsidRPr="00B66284" w:rsidRDefault="002364F8" w:rsidP="00B84F31">
      <w:pPr>
        <w:ind w:left="0" w:firstLine="0"/>
        <w:rPr>
          <w:rStyle w:val="Title3Char"/>
          <w:b w:val="0"/>
          <w:bCs w:val="0"/>
        </w:rPr>
      </w:pPr>
      <w:r>
        <w:rPr>
          <w:rStyle w:val="Title3Char"/>
          <w:b w:val="0"/>
          <w:bCs w:val="0"/>
        </w:rPr>
        <w:t>For discussion</w:t>
      </w:r>
    </w:p>
    <w:p w14:paraId="4DECE816" w14:textId="4332ADAC" w:rsidR="00167476" w:rsidRPr="004C67D0" w:rsidRDefault="00167476" w:rsidP="004C67D0">
      <w:pPr>
        <w:pStyle w:val="Title3"/>
      </w:pPr>
      <w:r w:rsidRPr="004C67D0">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1C1D5762" w14:textId="77777777" w:rsidR="00DF28AB" w:rsidRDefault="00DF28AB" w:rsidP="004C67D0">
      <w:pPr>
        <w:pStyle w:val="Title3"/>
        <w:rPr>
          <w:rFonts w:eastAsia="Times New Roman" w:cs="Arial"/>
          <w:b w:val="0"/>
          <w:bCs w:val="0"/>
          <w:lang w:eastAsia="en-GB"/>
        </w:rPr>
      </w:pPr>
    </w:p>
    <w:p w14:paraId="669BB848" w14:textId="2B8B84D5" w:rsidR="00E272FA" w:rsidRDefault="00BC768C" w:rsidP="004C67D0">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DF28AB">
            <w:rPr>
              <w:rStyle w:val="ReportTemplate"/>
              <w:b w:val="0"/>
              <w:bCs w:val="0"/>
            </w:rPr>
            <w:t>Stronger local economies, thriving local democracy</w:t>
          </w:r>
        </w:sdtContent>
      </w:sdt>
    </w:p>
    <w:p w14:paraId="065258CB" w14:textId="15CCFB43" w:rsidR="00F56CEF" w:rsidRDefault="00F56CEF" w:rsidP="004C67D0">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52AC1E52" w:rsidR="000F69FB" w:rsidRPr="00B233C5" w:rsidRDefault="00E272FA" w:rsidP="004C67D0">
                            <w:pPr>
                              <w:pStyle w:val="Title3"/>
                              <w:rPr>
                                <w:sz w:val="20"/>
                                <w:szCs w:val="20"/>
                              </w:rPr>
                            </w:pPr>
                            <w:r w:rsidRPr="00B233C5">
                              <w:t>That the Board</w:t>
                            </w:r>
                            <w:r w:rsidR="00157B95">
                              <w:t xml:space="preserve"> </w:t>
                            </w:r>
                            <w:r w:rsidR="00DF28AB">
                              <w:t>considers the future policy priorities for strategic housing.</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52AC1E52" w:rsidR="000F69FB" w:rsidRPr="00B233C5" w:rsidRDefault="00E272FA" w:rsidP="004C67D0">
                      <w:pPr>
                        <w:pStyle w:val="Title3"/>
                        <w:rPr>
                          <w:sz w:val="20"/>
                          <w:szCs w:val="20"/>
                        </w:rPr>
                      </w:pPr>
                      <w:r w:rsidRPr="00B233C5">
                        <w:t>That the Board</w:t>
                      </w:r>
                      <w:r w:rsidR="00157B95">
                        <w:t xml:space="preserve"> </w:t>
                      </w:r>
                      <w:r w:rsidR="00DF28AB">
                        <w:t>considers the future policy priorities for strategic housing.</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4C67D0">
      <w:pPr>
        <w:pStyle w:val="Title3"/>
      </w:pPr>
    </w:p>
    <w:p w14:paraId="19626BE9" w14:textId="77777777" w:rsidR="009B6F95" w:rsidRDefault="009B6F95" w:rsidP="004C67D0">
      <w:pPr>
        <w:pStyle w:val="Title3"/>
      </w:pPr>
    </w:p>
    <w:p w14:paraId="6FD279E5" w14:textId="77777777" w:rsidR="009B6F95" w:rsidRDefault="009B6F95" w:rsidP="004C67D0">
      <w:pPr>
        <w:pStyle w:val="Title3"/>
      </w:pPr>
    </w:p>
    <w:p w14:paraId="789B457E" w14:textId="77777777" w:rsidR="009B6F95" w:rsidRDefault="009B6F95" w:rsidP="004C67D0">
      <w:pPr>
        <w:pStyle w:val="Title3"/>
      </w:pPr>
    </w:p>
    <w:p w14:paraId="77C5E3FD" w14:textId="77777777" w:rsidR="009B6F95" w:rsidRDefault="009B6F95" w:rsidP="004C67D0">
      <w:pPr>
        <w:pStyle w:val="Title3"/>
      </w:pPr>
    </w:p>
    <w:p w14:paraId="7DC84C6E" w14:textId="77777777" w:rsidR="009B6F95" w:rsidRDefault="009B6F95" w:rsidP="004C67D0">
      <w:pPr>
        <w:pStyle w:val="Title3"/>
      </w:pPr>
    </w:p>
    <w:p w14:paraId="08290AFB" w14:textId="77777777" w:rsidR="009B6F95" w:rsidRDefault="009B6F95" w:rsidP="004C67D0">
      <w:pPr>
        <w:pStyle w:val="Title3"/>
      </w:pPr>
    </w:p>
    <w:p w14:paraId="2996EBC5" w14:textId="77777777" w:rsidR="009B6F95" w:rsidRDefault="009B6F95" w:rsidP="004C67D0">
      <w:pPr>
        <w:pStyle w:val="Title3"/>
      </w:pPr>
    </w:p>
    <w:p w14:paraId="0659F67D" w14:textId="77777777" w:rsidR="00E272FA" w:rsidRPr="00B233C5" w:rsidRDefault="00E272FA" w:rsidP="004C67D0">
      <w:pPr>
        <w:pStyle w:val="Title3"/>
      </w:pPr>
      <w:r w:rsidRPr="00B233C5">
        <w:t>Contact details</w:t>
      </w:r>
    </w:p>
    <w:p w14:paraId="4451C8B1" w14:textId="37B2620D" w:rsidR="00E272FA" w:rsidRPr="004C67D0" w:rsidRDefault="00E272FA" w:rsidP="00E272FA">
      <w:pPr>
        <w:spacing w:after="120"/>
        <w:rPr>
          <w:sz w:val="24"/>
          <w:szCs w:val="24"/>
        </w:rPr>
      </w:pPr>
      <w:r w:rsidRPr="004C67D0">
        <w:rPr>
          <w:sz w:val="24"/>
          <w:szCs w:val="24"/>
        </w:rPr>
        <w:t xml:space="preserve">Contact officer: </w:t>
      </w:r>
      <w:r w:rsidR="00DF28AB">
        <w:rPr>
          <w:sz w:val="24"/>
          <w:szCs w:val="24"/>
        </w:rPr>
        <w:t>Paul Green</w:t>
      </w:r>
    </w:p>
    <w:p w14:paraId="108CF962" w14:textId="6D8E46CA" w:rsidR="00E272FA" w:rsidRPr="004C67D0" w:rsidRDefault="00E272FA" w:rsidP="00E272FA">
      <w:pPr>
        <w:spacing w:after="120"/>
        <w:rPr>
          <w:sz w:val="24"/>
          <w:szCs w:val="24"/>
        </w:rPr>
      </w:pPr>
      <w:r w:rsidRPr="004C67D0">
        <w:rPr>
          <w:sz w:val="24"/>
          <w:szCs w:val="24"/>
        </w:rPr>
        <w:t>Position:</w:t>
      </w:r>
      <w:r w:rsidR="00FD2233">
        <w:rPr>
          <w:sz w:val="24"/>
          <w:szCs w:val="24"/>
        </w:rPr>
        <w:t xml:space="preserve"> </w:t>
      </w:r>
      <w:r w:rsidR="00DF28AB">
        <w:rPr>
          <w:sz w:val="24"/>
          <w:szCs w:val="24"/>
        </w:rPr>
        <w:t>Policy Advisor</w:t>
      </w:r>
    </w:p>
    <w:p w14:paraId="0B47D83B" w14:textId="62923245" w:rsidR="00E272FA" w:rsidRPr="004C67D0" w:rsidRDefault="00E272FA" w:rsidP="00E272FA">
      <w:pPr>
        <w:spacing w:after="120"/>
        <w:rPr>
          <w:sz w:val="24"/>
          <w:szCs w:val="24"/>
        </w:rPr>
      </w:pPr>
      <w:r w:rsidRPr="004C67D0">
        <w:rPr>
          <w:sz w:val="24"/>
          <w:szCs w:val="24"/>
        </w:rPr>
        <w:t xml:space="preserve">Phone no: </w:t>
      </w:r>
      <w:r w:rsidR="00DF28AB">
        <w:rPr>
          <w:rFonts w:eastAsiaTheme="minorEastAsia"/>
          <w:noProof/>
          <w:lang w:eastAsia="en-GB"/>
        </w:rPr>
        <w:t>07787154047</w:t>
      </w:r>
    </w:p>
    <w:p w14:paraId="37B9100A" w14:textId="5796E1C2" w:rsidR="0029592B" w:rsidRPr="004C67D0" w:rsidRDefault="00E272FA" w:rsidP="0029592B">
      <w:pPr>
        <w:spacing w:after="120"/>
        <w:rPr>
          <w:rStyle w:val="Hyperlink"/>
          <w:sz w:val="24"/>
          <w:szCs w:val="24"/>
        </w:rPr>
      </w:pPr>
      <w:r w:rsidRPr="004C67D0">
        <w:rPr>
          <w:sz w:val="24"/>
          <w:szCs w:val="24"/>
        </w:rPr>
        <w:t>Email:</w:t>
      </w:r>
      <w:r w:rsidRPr="004C67D0">
        <w:rPr>
          <w:sz w:val="24"/>
          <w:szCs w:val="24"/>
        </w:rPr>
        <w:tab/>
      </w:r>
      <w:hyperlink r:id="rId11" w:history="1">
        <w:r w:rsidR="00DF28AB" w:rsidRPr="00D51828">
          <w:rPr>
            <w:rStyle w:val="Hyperlink"/>
          </w:rPr>
          <w:t>paul.green@local.gov.uk</w:t>
        </w:r>
      </w:hyperlink>
      <w:bookmarkStart w:id="0" w:name="_Hlk127962540"/>
      <w:r w:rsidR="00FD2233">
        <w:rPr>
          <w:rStyle w:val="Hyperlink"/>
          <w:sz w:val="24"/>
          <w:szCs w:val="24"/>
        </w:rPr>
        <w:t xml:space="preserve"> </w:t>
      </w:r>
    </w:p>
    <w:p w14:paraId="6FBC865D" w14:textId="77777777" w:rsidR="0029592B" w:rsidRDefault="0029592B">
      <w:pPr>
        <w:rPr>
          <w:rStyle w:val="Hyperlink"/>
        </w:rPr>
      </w:pPr>
      <w:r>
        <w:rPr>
          <w:rStyle w:val="Hyperlink"/>
        </w:rPr>
        <w:br w:type="page"/>
      </w:r>
    </w:p>
    <w:p w14:paraId="12382F7B" w14:textId="7D0A84CF" w:rsidR="0029592B" w:rsidRPr="0029592B" w:rsidRDefault="00DF28AB" w:rsidP="00E81E1F">
      <w:pPr>
        <w:pStyle w:val="Title1"/>
      </w:pPr>
      <w:r>
        <w:lastRenderedPageBreak/>
        <w:t xml:space="preserve">Strategic Housing </w:t>
      </w:r>
      <w:r w:rsidR="00C40A25">
        <w:t>D</w:t>
      </w:r>
      <w:r>
        <w:t>iscussion</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5CA3C642" w14:textId="6DE9205B" w:rsidR="005E5A39" w:rsidRDefault="00F64DC3" w:rsidP="002F4F7A">
      <w:pPr>
        <w:pStyle w:val="ListParagraph"/>
        <w:numPr>
          <w:ilvl w:val="0"/>
          <w:numId w:val="3"/>
        </w:numPr>
        <w:ind w:left="357" w:hanging="357"/>
        <w:rPr>
          <w:rFonts w:eastAsia="Calibri"/>
          <w:sz w:val="24"/>
          <w:szCs w:val="24"/>
        </w:rPr>
      </w:pPr>
      <w:r>
        <w:rPr>
          <w:rFonts w:eastAsia="Calibri"/>
          <w:sz w:val="24"/>
          <w:szCs w:val="24"/>
        </w:rPr>
        <w:t>As part of the new Strategic Housing policy remit of the Board, Lead Members agreed that th</w:t>
      </w:r>
      <w:r w:rsidR="00854577">
        <w:rPr>
          <w:rFonts w:eastAsia="Calibri"/>
          <w:sz w:val="24"/>
          <w:szCs w:val="24"/>
        </w:rPr>
        <w:t>is session should be themed on strategic housing. This session will explore city regions housing needs relating to older people housing, housing development and estate renewal.</w:t>
      </w:r>
    </w:p>
    <w:p w14:paraId="63B59B4D" w14:textId="0A23E6D1" w:rsidR="005C21EF" w:rsidRDefault="00854577" w:rsidP="00E272FA">
      <w:pPr>
        <w:pStyle w:val="Heading2"/>
      </w:pPr>
      <w:r>
        <w:t xml:space="preserve">Older People Housing </w:t>
      </w:r>
    </w:p>
    <w:p w14:paraId="157C4C13" w14:textId="4BFB83A1" w:rsidR="00854577" w:rsidRPr="00854577" w:rsidRDefault="00854577" w:rsidP="00854577">
      <w:pPr>
        <w:pStyle w:val="ListParagraph"/>
        <w:numPr>
          <w:ilvl w:val="0"/>
          <w:numId w:val="3"/>
        </w:numPr>
        <w:rPr>
          <w:sz w:val="24"/>
          <w:szCs w:val="24"/>
        </w:rPr>
      </w:pPr>
      <w:r w:rsidRPr="005572AA">
        <w:rPr>
          <w:rFonts w:eastAsia="Times New Roman" w:cs="Arial"/>
          <w:b/>
          <w:bCs/>
          <w:sz w:val="24"/>
          <w:szCs w:val="24"/>
        </w:rPr>
        <w:t>Cllr James Jamieson OBE,</w:t>
      </w:r>
      <w:r w:rsidRPr="00854577">
        <w:rPr>
          <w:rFonts w:eastAsia="Times New Roman" w:cs="Arial"/>
          <w:sz w:val="24"/>
          <w:szCs w:val="24"/>
        </w:rPr>
        <w:t xml:space="preserve"> is a member of the Government </w:t>
      </w:r>
      <w:hyperlink r:id="rId12" w:history="1">
        <w:r w:rsidRPr="00854577">
          <w:rPr>
            <w:rStyle w:val="Hyperlink"/>
            <w:rFonts w:eastAsia="Times New Roman" w:cs="Arial"/>
            <w:sz w:val="24"/>
            <w:szCs w:val="24"/>
          </w:rPr>
          <w:t>Older People’s Housing Taskforce</w:t>
        </w:r>
      </w:hyperlink>
      <w:r w:rsidRPr="00854577">
        <w:rPr>
          <w:rFonts w:eastAsia="Times New Roman" w:cs="Arial"/>
          <w:sz w:val="24"/>
          <w:szCs w:val="24"/>
        </w:rPr>
        <w:t xml:space="preserve">, which was launched in May 2023 to look at options for the provision of greater choice, quality and security of housing for older people. Cllr Jamieson will attend the meeting to update members on the Taskforce’s emerging findings and members will have the opportunity to influence its recommendations. </w:t>
      </w:r>
      <w:r>
        <w:rPr>
          <w:rFonts w:eastAsia="Times New Roman" w:cs="Arial"/>
          <w:sz w:val="24"/>
          <w:szCs w:val="24"/>
        </w:rPr>
        <w:t>He will be providing his view of representing local government and will not be formally representing the views of the taskforce.</w:t>
      </w:r>
    </w:p>
    <w:p w14:paraId="1B275458" w14:textId="2507A9CF" w:rsidR="00E272FA" w:rsidRDefault="00854577" w:rsidP="00E272FA">
      <w:pPr>
        <w:pStyle w:val="Heading2"/>
      </w:pPr>
      <w:r>
        <w:t xml:space="preserve">Building communities through housing </w:t>
      </w:r>
      <w:r w:rsidR="00763C7E">
        <w:t>regeneration</w:t>
      </w:r>
    </w:p>
    <w:p w14:paraId="17B8E852" w14:textId="0AF59946" w:rsidR="0001236B" w:rsidRDefault="00763C7E" w:rsidP="0001236B">
      <w:pPr>
        <w:pStyle w:val="ListParagraph"/>
        <w:numPr>
          <w:ilvl w:val="0"/>
          <w:numId w:val="3"/>
        </w:numPr>
        <w:rPr>
          <w:sz w:val="24"/>
          <w:szCs w:val="24"/>
        </w:rPr>
      </w:pPr>
      <w:r w:rsidRPr="00763C7E">
        <w:rPr>
          <w:b/>
          <w:bCs/>
          <w:sz w:val="24"/>
          <w:szCs w:val="24"/>
        </w:rPr>
        <w:t>Gary Orr, Chief Executive of the Abri Group</w:t>
      </w:r>
      <w:r>
        <w:rPr>
          <w:sz w:val="24"/>
          <w:szCs w:val="24"/>
        </w:rPr>
        <w:t xml:space="preserve">. </w:t>
      </w:r>
      <w:r w:rsidRPr="00763C7E">
        <w:rPr>
          <w:sz w:val="24"/>
          <w:szCs w:val="24"/>
        </w:rPr>
        <w:t xml:space="preserve">Abri Housing Association have a good track record of working with local authorities in delivering housing for urban communities, </w:t>
      </w:r>
      <w:r>
        <w:rPr>
          <w:sz w:val="24"/>
          <w:szCs w:val="24"/>
        </w:rPr>
        <w:t xml:space="preserve">including coastal communities. This will be an </w:t>
      </w:r>
      <w:r w:rsidRPr="00763C7E">
        <w:rPr>
          <w:sz w:val="24"/>
          <w:szCs w:val="24"/>
        </w:rPr>
        <w:t>opportunity for members to consider issues</w:t>
      </w:r>
      <w:r>
        <w:rPr>
          <w:sz w:val="24"/>
          <w:szCs w:val="24"/>
        </w:rPr>
        <w:t xml:space="preserve"> relating to housing needs in city regions</w:t>
      </w:r>
      <w:r w:rsidRPr="00763C7E">
        <w:rPr>
          <w:sz w:val="24"/>
          <w:szCs w:val="24"/>
        </w:rPr>
        <w:t>, and how local authorities can develop strong partnerships with housing associations</w:t>
      </w:r>
      <w:r w:rsidR="005572AA">
        <w:rPr>
          <w:sz w:val="24"/>
          <w:szCs w:val="24"/>
        </w:rPr>
        <w:t>.</w:t>
      </w:r>
    </w:p>
    <w:p w14:paraId="764E2859" w14:textId="181D3210" w:rsidR="005572AA" w:rsidRPr="005572AA" w:rsidRDefault="005572AA" w:rsidP="005572AA">
      <w:pPr>
        <w:pStyle w:val="Heading2"/>
      </w:pPr>
      <w:r>
        <w:t>Building communities through estate renewal</w:t>
      </w:r>
    </w:p>
    <w:p w14:paraId="77C2843C" w14:textId="64E98FD2" w:rsidR="005572AA" w:rsidRPr="005572AA" w:rsidRDefault="005572AA" w:rsidP="0001236B">
      <w:pPr>
        <w:pStyle w:val="ListParagraph"/>
        <w:numPr>
          <w:ilvl w:val="0"/>
          <w:numId w:val="3"/>
        </w:numPr>
        <w:rPr>
          <w:b/>
          <w:bCs/>
          <w:sz w:val="24"/>
          <w:szCs w:val="24"/>
        </w:rPr>
      </w:pPr>
      <w:r w:rsidRPr="005572AA">
        <w:rPr>
          <w:b/>
          <w:bCs/>
          <w:sz w:val="24"/>
          <w:szCs w:val="24"/>
        </w:rPr>
        <w:t>Jordan Rosenhaus, CEO and Andrew Shepperd, Managing Director</w:t>
      </w:r>
      <w:r>
        <w:rPr>
          <w:b/>
          <w:bCs/>
          <w:sz w:val="24"/>
          <w:szCs w:val="24"/>
        </w:rPr>
        <w:t>,</w:t>
      </w:r>
      <w:r w:rsidRPr="005572AA">
        <w:rPr>
          <w:b/>
          <w:bCs/>
          <w:sz w:val="24"/>
          <w:szCs w:val="24"/>
        </w:rPr>
        <w:t xml:space="preserve"> TopHat</w:t>
      </w:r>
      <w:r>
        <w:rPr>
          <w:b/>
          <w:bCs/>
          <w:sz w:val="24"/>
          <w:szCs w:val="24"/>
        </w:rPr>
        <w:t xml:space="preserve">. </w:t>
      </w:r>
      <w:r w:rsidRPr="005572AA">
        <w:rPr>
          <w:sz w:val="24"/>
          <w:szCs w:val="24"/>
        </w:rPr>
        <w:t>Top Hat will be presenting how estate renewal can be undertaken to support wider local place based goals, such as skills/jobs development, delivering carbon neutrality and local business benefits</w:t>
      </w:r>
      <w:r>
        <w:rPr>
          <w:sz w:val="24"/>
          <w:szCs w:val="24"/>
        </w:rPr>
        <w:t>.</w:t>
      </w:r>
    </w:p>
    <w:p w14:paraId="5195382A" w14:textId="38A2E389" w:rsidR="00E272FA" w:rsidRPr="00B66284" w:rsidRDefault="00E272FA" w:rsidP="00E272FA">
      <w:pPr>
        <w:pStyle w:val="Heading2"/>
      </w:pPr>
      <w:r w:rsidRPr="00B66284">
        <w:t xml:space="preserve">Implications for Wales </w:t>
      </w:r>
    </w:p>
    <w:p w14:paraId="67819670" w14:textId="279A199E" w:rsidR="00FB0FB5" w:rsidRPr="0023481B" w:rsidRDefault="005572AA" w:rsidP="00575020">
      <w:pPr>
        <w:pStyle w:val="ListParagraph"/>
        <w:numPr>
          <w:ilvl w:val="0"/>
          <w:numId w:val="3"/>
        </w:numPr>
        <w:rPr>
          <w:sz w:val="24"/>
          <w:szCs w:val="24"/>
        </w:rPr>
      </w:pPr>
      <w:r>
        <w:rPr>
          <w:sz w:val="24"/>
          <w:szCs w:val="24"/>
        </w:rPr>
        <w:t>Any future policy priorities established</w:t>
      </w:r>
      <w:r w:rsidR="00FF11B1">
        <w:rPr>
          <w:sz w:val="24"/>
          <w:szCs w:val="24"/>
        </w:rPr>
        <w:t xml:space="preserve"> by the Board and any l</w:t>
      </w:r>
      <w:r>
        <w:rPr>
          <w:sz w:val="24"/>
          <w:szCs w:val="24"/>
        </w:rPr>
        <w:t xml:space="preserve">earning from </w:t>
      </w:r>
      <w:r w:rsidR="19C541CC" w:rsidRPr="0023481B">
        <w:rPr>
          <w:sz w:val="24"/>
          <w:szCs w:val="24"/>
        </w:rPr>
        <w:t xml:space="preserve">the </w:t>
      </w:r>
      <w:r>
        <w:rPr>
          <w:sz w:val="24"/>
          <w:szCs w:val="24"/>
        </w:rPr>
        <w:t xml:space="preserve">presentations can be shared with the </w:t>
      </w:r>
      <w:r w:rsidR="19C541CC" w:rsidRPr="0023481B">
        <w:rPr>
          <w:sz w:val="24"/>
          <w:szCs w:val="24"/>
        </w:rPr>
        <w:t>Welsh Local Government Association</w:t>
      </w:r>
      <w:r w:rsidR="0C2A4372" w:rsidRPr="0023481B">
        <w:rPr>
          <w:sz w:val="24"/>
          <w:szCs w:val="24"/>
        </w:rPr>
        <w:t>.</w:t>
      </w:r>
    </w:p>
    <w:p w14:paraId="493A974C" w14:textId="77777777" w:rsidR="00E272FA" w:rsidRPr="00B66284" w:rsidRDefault="00E272FA" w:rsidP="00E272FA">
      <w:pPr>
        <w:pStyle w:val="Heading2"/>
      </w:pPr>
      <w:r w:rsidRPr="00B66284">
        <w:t xml:space="preserve">Financial Implications  </w:t>
      </w:r>
    </w:p>
    <w:p w14:paraId="67CB166C" w14:textId="53B5CEA4" w:rsidR="00E272FA" w:rsidRPr="0023481B" w:rsidRDefault="43DF565D" w:rsidP="00E272FA">
      <w:pPr>
        <w:pStyle w:val="ListParagraph"/>
        <w:numPr>
          <w:ilvl w:val="0"/>
          <w:numId w:val="3"/>
        </w:numPr>
        <w:rPr>
          <w:sz w:val="24"/>
          <w:szCs w:val="24"/>
        </w:rPr>
      </w:pPr>
      <w:r>
        <w:t xml:space="preserve"> </w:t>
      </w:r>
      <w:r w:rsidR="44B081A8" w:rsidRPr="0023481B">
        <w:rPr>
          <w:sz w:val="24"/>
          <w:szCs w:val="24"/>
        </w:rPr>
        <w:t>This programme will be delivered within existing budgets.</w:t>
      </w:r>
    </w:p>
    <w:p w14:paraId="752828F0" w14:textId="77777777" w:rsidR="00E272FA" w:rsidRPr="00B66284" w:rsidRDefault="00E272FA" w:rsidP="00E272FA">
      <w:pPr>
        <w:pStyle w:val="Heading2"/>
      </w:pPr>
      <w:r w:rsidRPr="00B66284">
        <w:lastRenderedPageBreak/>
        <w:t xml:space="preserve">Equalities implications </w:t>
      </w:r>
    </w:p>
    <w:p w14:paraId="63EBFA12" w14:textId="3413A623" w:rsidR="007D2567" w:rsidRDefault="00FF11B1" w:rsidP="007D2567">
      <w:pPr>
        <w:pStyle w:val="ListParagraph"/>
        <w:numPr>
          <w:ilvl w:val="0"/>
          <w:numId w:val="3"/>
        </w:numPr>
        <w:rPr>
          <w:sz w:val="24"/>
          <w:szCs w:val="24"/>
        </w:rPr>
      </w:pPr>
      <w:r w:rsidRPr="00FF11B1">
        <w:rPr>
          <w:sz w:val="24"/>
          <w:szCs w:val="24"/>
        </w:rPr>
        <w:t>Older people are directly impacted by housing demand, and the Board will consider the challenges of delivering suitable housing in city regions</w:t>
      </w:r>
      <w:r w:rsidR="00494AD7">
        <w:rPr>
          <w:sz w:val="24"/>
          <w:szCs w:val="24"/>
        </w:rPr>
        <w:t xml:space="preserve"> for older people, especially in supporting independence and reducing social isolation</w:t>
      </w:r>
      <w:r w:rsidRPr="00FF11B1">
        <w:rPr>
          <w:sz w:val="24"/>
          <w:szCs w:val="24"/>
        </w:rPr>
        <w:t>.</w:t>
      </w:r>
    </w:p>
    <w:p w14:paraId="621258DC" w14:textId="5BE1F4A7" w:rsidR="00FF11B1" w:rsidRPr="00FF11B1" w:rsidRDefault="00FF11B1" w:rsidP="007D2567">
      <w:pPr>
        <w:pStyle w:val="ListParagraph"/>
        <w:numPr>
          <w:ilvl w:val="0"/>
          <w:numId w:val="3"/>
        </w:numPr>
        <w:rPr>
          <w:sz w:val="24"/>
          <w:szCs w:val="24"/>
        </w:rPr>
      </w:pPr>
      <w:r>
        <w:rPr>
          <w:sz w:val="24"/>
          <w:szCs w:val="24"/>
        </w:rPr>
        <w:t xml:space="preserve">A </w:t>
      </w:r>
      <w:hyperlink r:id="rId13" w:anchor=":~:text=A%20higher%20proportion%20of%20people,population%20of%20England%20and%20Wales" w:history="1">
        <w:r w:rsidRPr="00FF11B1">
          <w:rPr>
            <w:rStyle w:val="Hyperlink"/>
            <w:sz w:val="24"/>
            <w:szCs w:val="24"/>
          </w:rPr>
          <w:t>number of protected groups</w:t>
        </w:r>
      </w:hyperlink>
      <w:r>
        <w:rPr>
          <w:sz w:val="24"/>
          <w:szCs w:val="24"/>
        </w:rPr>
        <w:t xml:space="preserve"> and people </w:t>
      </w:r>
      <w:r w:rsidR="00104BE2">
        <w:rPr>
          <w:sz w:val="24"/>
          <w:szCs w:val="24"/>
        </w:rPr>
        <w:t xml:space="preserve"> who </w:t>
      </w:r>
      <w:r>
        <w:rPr>
          <w:sz w:val="24"/>
          <w:szCs w:val="24"/>
        </w:rPr>
        <w:t>experience disadvantage are more likely to present themselves homeless, be</w:t>
      </w:r>
      <w:r w:rsidR="00104BE2">
        <w:rPr>
          <w:sz w:val="24"/>
          <w:szCs w:val="24"/>
        </w:rPr>
        <w:t xml:space="preserve"> overrepresented on</w:t>
      </w:r>
      <w:r>
        <w:rPr>
          <w:sz w:val="24"/>
          <w:szCs w:val="24"/>
        </w:rPr>
        <w:t xml:space="preserve"> housing waiting lists or have specific housing needs. This includes, young people, people with young children, care leavers, disabled people, veterans, </w:t>
      </w:r>
      <w:r w:rsidR="004A3E09">
        <w:rPr>
          <w:sz w:val="24"/>
          <w:szCs w:val="24"/>
        </w:rPr>
        <w:t xml:space="preserve">particular </w:t>
      </w:r>
      <w:r w:rsidR="00D779FA">
        <w:rPr>
          <w:sz w:val="24"/>
          <w:szCs w:val="24"/>
        </w:rPr>
        <w:t>black and minority ethnic</w:t>
      </w:r>
      <w:r w:rsidR="00DA7135">
        <w:rPr>
          <w:sz w:val="24"/>
          <w:szCs w:val="24"/>
        </w:rPr>
        <w:t xml:space="preserve"> communities</w:t>
      </w:r>
      <w:r>
        <w:rPr>
          <w:sz w:val="24"/>
          <w:szCs w:val="24"/>
        </w:rPr>
        <w:t xml:space="preserve"> and young lesbian, gay, bisexual and transgender people.</w:t>
      </w:r>
      <w:r w:rsidR="004234B3">
        <w:rPr>
          <w:sz w:val="24"/>
          <w:szCs w:val="24"/>
        </w:rPr>
        <w:t xml:space="preserve"> </w:t>
      </w:r>
      <w:r w:rsidR="00104BE2">
        <w:rPr>
          <w:sz w:val="24"/>
          <w:szCs w:val="24"/>
        </w:rPr>
        <w:t xml:space="preserve">By </w:t>
      </w:r>
      <w:r w:rsidR="00494AD7">
        <w:rPr>
          <w:sz w:val="24"/>
          <w:szCs w:val="24"/>
        </w:rPr>
        <w:t xml:space="preserve">delivering local authorities’ strategic housing ambitions, </w:t>
      </w:r>
      <w:r w:rsidR="00DA7135">
        <w:rPr>
          <w:sz w:val="24"/>
          <w:szCs w:val="24"/>
        </w:rPr>
        <w:t>some of the inequalities to access housing can be addressed.</w:t>
      </w:r>
    </w:p>
    <w:p w14:paraId="70E8925C" w14:textId="77777777" w:rsidR="00E272FA" w:rsidRPr="00B66284" w:rsidRDefault="00E272FA" w:rsidP="00E272FA">
      <w:pPr>
        <w:pStyle w:val="Heading2"/>
      </w:pPr>
      <w:r w:rsidRPr="00B66284">
        <w:t xml:space="preserve">Next steps </w:t>
      </w:r>
    </w:p>
    <w:bookmarkEnd w:id="0"/>
    <w:p w14:paraId="6BAC82CC" w14:textId="0B3DF076" w:rsidR="009B6F95" w:rsidRPr="0023481B" w:rsidRDefault="43DF565D" w:rsidP="00B233C5">
      <w:pPr>
        <w:pStyle w:val="ListParagraph"/>
        <w:numPr>
          <w:ilvl w:val="0"/>
          <w:numId w:val="3"/>
        </w:numPr>
        <w:rPr>
          <w:sz w:val="24"/>
          <w:szCs w:val="24"/>
        </w:rPr>
      </w:pPr>
      <w:r>
        <w:t xml:space="preserve"> </w:t>
      </w:r>
      <w:r w:rsidR="17010781" w:rsidRPr="0023481B">
        <w:rPr>
          <w:sz w:val="24"/>
          <w:szCs w:val="24"/>
        </w:rPr>
        <w:t>Feedback from the Board today will be taken forward by LGA officers</w:t>
      </w:r>
      <w:r w:rsidR="00CE78BE">
        <w:rPr>
          <w:sz w:val="24"/>
          <w:szCs w:val="24"/>
        </w:rPr>
        <w:t xml:space="preserve"> to deliver any future work to support policy priorities related to strategic housing.</w:t>
      </w:r>
    </w:p>
    <w:sectPr w:rsidR="009B6F95" w:rsidRPr="0023481B" w:rsidSect="00B233C5">
      <w:headerReference w:type="default" r:id="rId14"/>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ECD0" w14:textId="77777777" w:rsidR="00F87455" w:rsidRPr="00C803F3" w:rsidRDefault="00F87455" w:rsidP="00C803F3">
      <w:r>
        <w:separator/>
      </w:r>
    </w:p>
  </w:endnote>
  <w:endnote w:type="continuationSeparator" w:id="0">
    <w:p w14:paraId="65922CA2" w14:textId="77777777" w:rsidR="00F87455" w:rsidRPr="00C803F3" w:rsidRDefault="00F87455" w:rsidP="00C803F3">
      <w:r>
        <w:continuationSeparator/>
      </w:r>
    </w:p>
  </w:endnote>
  <w:endnote w:type="continuationNotice" w:id="1">
    <w:p w14:paraId="7BEBDE35" w14:textId="77777777" w:rsidR="00F87455" w:rsidRDefault="00F87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98E5" w14:textId="77777777" w:rsidR="00F87455" w:rsidRPr="00C803F3" w:rsidRDefault="00F87455" w:rsidP="00C803F3">
      <w:r>
        <w:separator/>
      </w:r>
    </w:p>
  </w:footnote>
  <w:footnote w:type="continuationSeparator" w:id="0">
    <w:p w14:paraId="691E9910" w14:textId="77777777" w:rsidR="00F87455" w:rsidRPr="00C803F3" w:rsidRDefault="00F87455" w:rsidP="00C803F3">
      <w:r>
        <w:continuationSeparator/>
      </w:r>
    </w:p>
  </w:footnote>
  <w:footnote w:type="continuationNotice" w:id="1">
    <w:p w14:paraId="7CC7FC86" w14:textId="77777777" w:rsidR="00F87455" w:rsidRDefault="00F87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1F70F8">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004D57CA" w:rsidR="005B7D22" w:rsidRPr="00C803F3" w:rsidRDefault="00C92C21" w:rsidP="00F8293B">
              <w:pPr>
                <w:ind w:left="0" w:firstLine="0"/>
              </w:pPr>
              <w:r w:rsidRPr="00D567F3">
                <w:rPr>
                  <w:b/>
                  <w:bCs/>
                </w:rPr>
                <w:t>City Regions</w:t>
              </w:r>
              <w:r w:rsidR="00896659" w:rsidRPr="00D567F3">
                <w:rPr>
                  <w:b/>
                  <w:bCs/>
                </w:rPr>
                <w:t xml:space="preserve"> </w:t>
              </w:r>
              <w:r w:rsidR="0005235C" w:rsidRPr="00D567F3">
                <w:rPr>
                  <w:b/>
                  <w:bCs/>
                </w:rPr>
                <w:t>Board</w:t>
              </w:r>
            </w:p>
          </w:tc>
        </w:sdtContent>
      </w:sdt>
    </w:tr>
    <w:tr w:rsidR="005B7D22" w14:paraId="18675BE4" w14:textId="77777777" w:rsidTr="001F70F8">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3-15T00:00:00Z">
              <w:dateFormat w:val="d MMMM yyyy"/>
              <w:lid w:val="en-GB"/>
              <w:storeMappedDataAs w:val="text"/>
              <w:calendar w:val="gregorian"/>
            </w:date>
          </w:sdtPr>
          <w:sdtEndPr/>
          <w:sdtContent>
            <w:p w14:paraId="5C53DD8D" w14:textId="2DB26EA0" w:rsidR="005B7D22" w:rsidRPr="00C803F3" w:rsidRDefault="00DF28AB" w:rsidP="005B7D22">
              <w:r>
                <w:t>15 March 2024</w:t>
              </w:r>
            </w:p>
          </w:sdtContent>
        </w:sdt>
      </w:tc>
    </w:tr>
    <w:tr w:rsidR="005B7D22" w:rsidRPr="00C25CA7" w14:paraId="6F59B064" w14:textId="77777777" w:rsidTr="001F70F8">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768B4123" w:rsidR="00B66284" w:rsidRPr="00C803F3" w:rsidRDefault="00C92C21" w:rsidP="00B66284">
              <w:r w:rsidRPr="00D567F3">
                <w:rPr>
                  <w:b/>
                  <w:bCs/>
                </w:rPr>
                <w:t>City Regions</w:t>
              </w:r>
              <w:r w:rsidR="00F72522" w:rsidRPr="00D567F3">
                <w:rPr>
                  <w:b/>
                  <w:bCs/>
                </w:rPr>
                <w:t xml:space="preserv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5T00:00:00Z">
              <w:dateFormat w:val="d MMMM yyyy"/>
              <w:lid w:val="en-GB"/>
              <w:storeMappedDataAs w:val="text"/>
              <w:calendar w:val="gregorian"/>
            </w:date>
          </w:sdtPr>
          <w:sdtEndPr/>
          <w:sdtContent>
            <w:p w14:paraId="14B8AAAD" w14:textId="7CC103DA" w:rsidR="00B66284" w:rsidRPr="00C803F3" w:rsidRDefault="00DF28AB" w:rsidP="00B66284">
              <w:r>
                <w:t>15 March</w:t>
              </w:r>
              <w:r w:rsidR="00C92C21">
                <w:t xml:space="preserve">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9498EFEA"/>
    <w:lvl w:ilvl="0">
      <w:start w:val="1"/>
      <w:numFmt w:val="decimal"/>
      <w:lvlText w:val="%1."/>
      <w:lvlJc w:val="left"/>
      <w:pPr>
        <w:ind w:left="360" w:hanging="360"/>
      </w:pPr>
      <w:rPr>
        <w:color w:val="000000" w:themeColor="text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236B"/>
    <w:rsid w:val="00016097"/>
    <w:rsid w:val="0004249F"/>
    <w:rsid w:val="00044BFF"/>
    <w:rsid w:val="0005235C"/>
    <w:rsid w:val="00071601"/>
    <w:rsid w:val="00076675"/>
    <w:rsid w:val="0008480E"/>
    <w:rsid w:val="000A09DE"/>
    <w:rsid w:val="000D44E0"/>
    <w:rsid w:val="000E43CE"/>
    <w:rsid w:val="000F69FB"/>
    <w:rsid w:val="00102953"/>
    <w:rsid w:val="00102DE3"/>
    <w:rsid w:val="00104BE2"/>
    <w:rsid w:val="001306FD"/>
    <w:rsid w:val="00157B95"/>
    <w:rsid w:val="00157E96"/>
    <w:rsid w:val="00165A58"/>
    <w:rsid w:val="00167476"/>
    <w:rsid w:val="00170580"/>
    <w:rsid w:val="00196EBF"/>
    <w:rsid w:val="001B0AEA"/>
    <w:rsid w:val="001B1624"/>
    <w:rsid w:val="001B36CE"/>
    <w:rsid w:val="00201372"/>
    <w:rsid w:val="00206C4D"/>
    <w:rsid w:val="00213572"/>
    <w:rsid w:val="00231691"/>
    <w:rsid w:val="00232C4F"/>
    <w:rsid w:val="0023481B"/>
    <w:rsid w:val="00235026"/>
    <w:rsid w:val="002364F8"/>
    <w:rsid w:val="00245607"/>
    <w:rsid w:val="00246AF0"/>
    <w:rsid w:val="002539E9"/>
    <w:rsid w:val="00254347"/>
    <w:rsid w:val="00255868"/>
    <w:rsid w:val="00263C29"/>
    <w:rsid w:val="00266341"/>
    <w:rsid w:val="00273795"/>
    <w:rsid w:val="002809A4"/>
    <w:rsid w:val="0029592B"/>
    <w:rsid w:val="002A1523"/>
    <w:rsid w:val="002A68E9"/>
    <w:rsid w:val="002A6B6A"/>
    <w:rsid w:val="002A6CED"/>
    <w:rsid w:val="002E3C08"/>
    <w:rsid w:val="002E4284"/>
    <w:rsid w:val="002F4F7A"/>
    <w:rsid w:val="003001E4"/>
    <w:rsid w:val="00301A51"/>
    <w:rsid w:val="003219CC"/>
    <w:rsid w:val="0032419B"/>
    <w:rsid w:val="00332881"/>
    <w:rsid w:val="00344D20"/>
    <w:rsid w:val="00354EF0"/>
    <w:rsid w:val="00356B92"/>
    <w:rsid w:val="003701B5"/>
    <w:rsid w:val="00392CEE"/>
    <w:rsid w:val="003A3361"/>
    <w:rsid w:val="003A4971"/>
    <w:rsid w:val="003B005D"/>
    <w:rsid w:val="003B30F7"/>
    <w:rsid w:val="003B6F05"/>
    <w:rsid w:val="003C4C27"/>
    <w:rsid w:val="003C651A"/>
    <w:rsid w:val="003D2F1E"/>
    <w:rsid w:val="003E4333"/>
    <w:rsid w:val="003E6EFF"/>
    <w:rsid w:val="003F3B5A"/>
    <w:rsid w:val="004036D2"/>
    <w:rsid w:val="004228EC"/>
    <w:rsid w:val="004234B3"/>
    <w:rsid w:val="00431CE5"/>
    <w:rsid w:val="00437870"/>
    <w:rsid w:val="00447C0B"/>
    <w:rsid w:val="00450647"/>
    <w:rsid w:val="00462EC1"/>
    <w:rsid w:val="00462F94"/>
    <w:rsid w:val="00463F3C"/>
    <w:rsid w:val="0046776E"/>
    <w:rsid w:val="00471A57"/>
    <w:rsid w:val="0047636E"/>
    <w:rsid w:val="00494AD7"/>
    <w:rsid w:val="004970F3"/>
    <w:rsid w:val="004A3E09"/>
    <w:rsid w:val="004A5177"/>
    <w:rsid w:val="004B6944"/>
    <w:rsid w:val="004C15E3"/>
    <w:rsid w:val="004C67D0"/>
    <w:rsid w:val="004D5337"/>
    <w:rsid w:val="004D55F4"/>
    <w:rsid w:val="004E0225"/>
    <w:rsid w:val="004E6F27"/>
    <w:rsid w:val="004F2389"/>
    <w:rsid w:val="004F2CB5"/>
    <w:rsid w:val="004F4DDC"/>
    <w:rsid w:val="004F7C82"/>
    <w:rsid w:val="00516B14"/>
    <w:rsid w:val="00517BCE"/>
    <w:rsid w:val="00526EC9"/>
    <w:rsid w:val="005572AA"/>
    <w:rsid w:val="00567515"/>
    <w:rsid w:val="00575020"/>
    <w:rsid w:val="00581264"/>
    <w:rsid w:val="005854E0"/>
    <w:rsid w:val="00586146"/>
    <w:rsid w:val="005B48D2"/>
    <w:rsid w:val="005B4FC4"/>
    <w:rsid w:val="005B5CFA"/>
    <w:rsid w:val="005B5F26"/>
    <w:rsid w:val="005B7D22"/>
    <w:rsid w:val="005C21EF"/>
    <w:rsid w:val="005E5A39"/>
    <w:rsid w:val="005E737F"/>
    <w:rsid w:val="006011D3"/>
    <w:rsid w:val="00607AFB"/>
    <w:rsid w:val="00612C86"/>
    <w:rsid w:val="00612CAF"/>
    <w:rsid w:val="0061500E"/>
    <w:rsid w:val="00633A84"/>
    <w:rsid w:val="00650884"/>
    <w:rsid w:val="006642E3"/>
    <w:rsid w:val="00673532"/>
    <w:rsid w:val="006929BC"/>
    <w:rsid w:val="006941E6"/>
    <w:rsid w:val="006B4385"/>
    <w:rsid w:val="006D7A8F"/>
    <w:rsid w:val="006E0894"/>
    <w:rsid w:val="006E29A6"/>
    <w:rsid w:val="006E5CD2"/>
    <w:rsid w:val="006F5CB9"/>
    <w:rsid w:val="00703A1A"/>
    <w:rsid w:val="00712C86"/>
    <w:rsid w:val="00712DCA"/>
    <w:rsid w:val="00742986"/>
    <w:rsid w:val="007440D2"/>
    <w:rsid w:val="007463A7"/>
    <w:rsid w:val="0074A427"/>
    <w:rsid w:val="007509F0"/>
    <w:rsid w:val="007576F2"/>
    <w:rsid w:val="0075771B"/>
    <w:rsid w:val="007622BA"/>
    <w:rsid w:val="0076387A"/>
    <w:rsid w:val="00763C7E"/>
    <w:rsid w:val="00783122"/>
    <w:rsid w:val="00795C95"/>
    <w:rsid w:val="007A7AC9"/>
    <w:rsid w:val="007D10C2"/>
    <w:rsid w:val="007D2567"/>
    <w:rsid w:val="007E372A"/>
    <w:rsid w:val="007E7B3D"/>
    <w:rsid w:val="007F159B"/>
    <w:rsid w:val="007F3860"/>
    <w:rsid w:val="0080661C"/>
    <w:rsid w:val="00807BAC"/>
    <w:rsid w:val="0082567F"/>
    <w:rsid w:val="00854577"/>
    <w:rsid w:val="00854924"/>
    <w:rsid w:val="008603D8"/>
    <w:rsid w:val="008655A4"/>
    <w:rsid w:val="00873C5C"/>
    <w:rsid w:val="008819CA"/>
    <w:rsid w:val="00890885"/>
    <w:rsid w:val="00891AE9"/>
    <w:rsid w:val="00894931"/>
    <w:rsid w:val="00896659"/>
    <w:rsid w:val="008C16DB"/>
    <w:rsid w:val="008D698F"/>
    <w:rsid w:val="008E381C"/>
    <w:rsid w:val="008F308A"/>
    <w:rsid w:val="008F3C4B"/>
    <w:rsid w:val="008F79E5"/>
    <w:rsid w:val="00902530"/>
    <w:rsid w:val="0090A5A9"/>
    <w:rsid w:val="00915FD1"/>
    <w:rsid w:val="0092034D"/>
    <w:rsid w:val="00930033"/>
    <w:rsid w:val="009512C9"/>
    <w:rsid w:val="009539D4"/>
    <w:rsid w:val="00967FF0"/>
    <w:rsid w:val="00980CB8"/>
    <w:rsid w:val="009862AE"/>
    <w:rsid w:val="009938E4"/>
    <w:rsid w:val="009A3AC9"/>
    <w:rsid w:val="009A3C9C"/>
    <w:rsid w:val="009A43ED"/>
    <w:rsid w:val="009A4701"/>
    <w:rsid w:val="009A51CE"/>
    <w:rsid w:val="009B1AA8"/>
    <w:rsid w:val="009B54C2"/>
    <w:rsid w:val="009B6F95"/>
    <w:rsid w:val="009C5C80"/>
    <w:rsid w:val="009F0DD7"/>
    <w:rsid w:val="009F5CF4"/>
    <w:rsid w:val="00A16874"/>
    <w:rsid w:val="00A46911"/>
    <w:rsid w:val="00A61777"/>
    <w:rsid w:val="00A81685"/>
    <w:rsid w:val="00AB70A1"/>
    <w:rsid w:val="00AB7D87"/>
    <w:rsid w:val="00AD76C1"/>
    <w:rsid w:val="00AE219E"/>
    <w:rsid w:val="00AF2F9C"/>
    <w:rsid w:val="00AF621F"/>
    <w:rsid w:val="00B048B3"/>
    <w:rsid w:val="00B10446"/>
    <w:rsid w:val="00B11ADB"/>
    <w:rsid w:val="00B173FE"/>
    <w:rsid w:val="00B2058A"/>
    <w:rsid w:val="00B21403"/>
    <w:rsid w:val="00B233C5"/>
    <w:rsid w:val="00B27782"/>
    <w:rsid w:val="00B44305"/>
    <w:rsid w:val="00B451D9"/>
    <w:rsid w:val="00B538E1"/>
    <w:rsid w:val="00B57E29"/>
    <w:rsid w:val="00B6038C"/>
    <w:rsid w:val="00B66284"/>
    <w:rsid w:val="00B662E4"/>
    <w:rsid w:val="00B77511"/>
    <w:rsid w:val="00B823BD"/>
    <w:rsid w:val="00B84F31"/>
    <w:rsid w:val="00B94A7B"/>
    <w:rsid w:val="00BB5A71"/>
    <w:rsid w:val="00BB739A"/>
    <w:rsid w:val="00BC287A"/>
    <w:rsid w:val="00BC768C"/>
    <w:rsid w:val="00BE1C26"/>
    <w:rsid w:val="00C053F4"/>
    <w:rsid w:val="00C06C99"/>
    <w:rsid w:val="00C14062"/>
    <w:rsid w:val="00C16991"/>
    <w:rsid w:val="00C40A25"/>
    <w:rsid w:val="00C55A9E"/>
    <w:rsid w:val="00C7596B"/>
    <w:rsid w:val="00C77CB7"/>
    <w:rsid w:val="00C803F3"/>
    <w:rsid w:val="00C81C31"/>
    <w:rsid w:val="00C913F7"/>
    <w:rsid w:val="00C92C21"/>
    <w:rsid w:val="00CA1BDC"/>
    <w:rsid w:val="00CB181A"/>
    <w:rsid w:val="00CB4ABC"/>
    <w:rsid w:val="00CBA42F"/>
    <w:rsid w:val="00CD1DEE"/>
    <w:rsid w:val="00CE394D"/>
    <w:rsid w:val="00CE5505"/>
    <w:rsid w:val="00CE78BE"/>
    <w:rsid w:val="00D1100E"/>
    <w:rsid w:val="00D12C5D"/>
    <w:rsid w:val="00D133C9"/>
    <w:rsid w:val="00D1666D"/>
    <w:rsid w:val="00D318E4"/>
    <w:rsid w:val="00D32706"/>
    <w:rsid w:val="00D405E9"/>
    <w:rsid w:val="00D45B4D"/>
    <w:rsid w:val="00D52EC5"/>
    <w:rsid w:val="00D567F3"/>
    <w:rsid w:val="00D61CC8"/>
    <w:rsid w:val="00D6329D"/>
    <w:rsid w:val="00D73A7B"/>
    <w:rsid w:val="00D779FA"/>
    <w:rsid w:val="00D87F09"/>
    <w:rsid w:val="00DA7135"/>
    <w:rsid w:val="00DA7394"/>
    <w:rsid w:val="00DC1D19"/>
    <w:rsid w:val="00DD09E2"/>
    <w:rsid w:val="00DD1C9E"/>
    <w:rsid w:val="00DE3802"/>
    <w:rsid w:val="00DF28AB"/>
    <w:rsid w:val="00E0591F"/>
    <w:rsid w:val="00E072DA"/>
    <w:rsid w:val="00E1443C"/>
    <w:rsid w:val="00E272FA"/>
    <w:rsid w:val="00E34A0E"/>
    <w:rsid w:val="00E3785F"/>
    <w:rsid w:val="00E40D4D"/>
    <w:rsid w:val="00E459B2"/>
    <w:rsid w:val="00E70A2A"/>
    <w:rsid w:val="00E81E1F"/>
    <w:rsid w:val="00E849D7"/>
    <w:rsid w:val="00E96294"/>
    <w:rsid w:val="00EA1236"/>
    <w:rsid w:val="00EB280E"/>
    <w:rsid w:val="00EB3240"/>
    <w:rsid w:val="00EB520F"/>
    <w:rsid w:val="00EC10C2"/>
    <w:rsid w:val="00EC52A5"/>
    <w:rsid w:val="00EE0462"/>
    <w:rsid w:val="00EE1B22"/>
    <w:rsid w:val="00EF021B"/>
    <w:rsid w:val="00EF4245"/>
    <w:rsid w:val="00F25009"/>
    <w:rsid w:val="00F56CEF"/>
    <w:rsid w:val="00F64DC3"/>
    <w:rsid w:val="00F66FB1"/>
    <w:rsid w:val="00F72522"/>
    <w:rsid w:val="00F8293B"/>
    <w:rsid w:val="00F83077"/>
    <w:rsid w:val="00F863C4"/>
    <w:rsid w:val="00F87455"/>
    <w:rsid w:val="00F95289"/>
    <w:rsid w:val="00FA3C5A"/>
    <w:rsid w:val="00FB0FB5"/>
    <w:rsid w:val="00FD2233"/>
    <w:rsid w:val="00FF11B1"/>
    <w:rsid w:val="0114B20A"/>
    <w:rsid w:val="01338459"/>
    <w:rsid w:val="023A699D"/>
    <w:rsid w:val="02677490"/>
    <w:rsid w:val="02A6A7A2"/>
    <w:rsid w:val="035B3783"/>
    <w:rsid w:val="03B2CA0F"/>
    <w:rsid w:val="03C8466B"/>
    <w:rsid w:val="03CBF26C"/>
    <w:rsid w:val="03FC9BED"/>
    <w:rsid w:val="0409A227"/>
    <w:rsid w:val="049169BC"/>
    <w:rsid w:val="05007FBD"/>
    <w:rsid w:val="05DFEFF8"/>
    <w:rsid w:val="05F0CECE"/>
    <w:rsid w:val="067C07F2"/>
    <w:rsid w:val="06BA8A8E"/>
    <w:rsid w:val="06EA6AD1"/>
    <w:rsid w:val="0742D339"/>
    <w:rsid w:val="09E414C4"/>
    <w:rsid w:val="0A70388B"/>
    <w:rsid w:val="0AB3611B"/>
    <w:rsid w:val="0B244CDA"/>
    <w:rsid w:val="0B7D6EE1"/>
    <w:rsid w:val="0BBDDBF4"/>
    <w:rsid w:val="0BE16A70"/>
    <w:rsid w:val="0C16445C"/>
    <w:rsid w:val="0C2A4372"/>
    <w:rsid w:val="0C36091F"/>
    <w:rsid w:val="0C4F317C"/>
    <w:rsid w:val="0C94B8DF"/>
    <w:rsid w:val="0D266E28"/>
    <w:rsid w:val="0DAE5163"/>
    <w:rsid w:val="0DD1D980"/>
    <w:rsid w:val="0E5D587F"/>
    <w:rsid w:val="0EC61D3A"/>
    <w:rsid w:val="0EE8998C"/>
    <w:rsid w:val="0EED6B26"/>
    <w:rsid w:val="0F13BAFF"/>
    <w:rsid w:val="0F9CA851"/>
    <w:rsid w:val="0FE297EE"/>
    <w:rsid w:val="0FEE2C73"/>
    <w:rsid w:val="10648700"/>
    <w:rsid w:val="112FDEDD"/>
    <w:rsid w:val="11CBE6DB"/>
    <w:rsid w:val="13152BF1"/>
    <w:rsid w:val="1411C58A"/>
    <w:rsid w:val="1473A82C"/>
    <w:rsid w:val="1484A1C8"/>
    <w:rsid w:val="153CCB7D"/>
    <w:rsid w:val="1564BE3A"/>
    <w:rsid w:val="15850BF9"/>
    <w:rsid w:val="1654C2D7"/>
    <w:rsid w:val="17010781"/>
    <w:rsid w:val="173CD857"/>
    <w:rsid w:val="17883C27"/>
    <w:rsid w:val="1805658D"/>
    <w:rsid w:val="18D17A6D"/>
    <w:rsid w:val="18F4C764"/>
    <w:rsid w:val="198D5179"/>
    <w:rsid w:val="19C541CC"/>
    <w:rsid w:val="19F0434D"/>
    <w:rsid w:val="1A105CDA"/>
    <w:rsid w:val="1A55618F"/>
    <w:rsid w:val="1A9097C5"/>
    <w:rsid w:val="1B573348"/>
    <w:rsid w:val="1B6B325B"/>
    <w:rsid w:val="1BB5C654"/>
    <w:rsid w:val="1BB7F6C2"/>
    <w:rsid w:val="1BF169A0"/>
    <w:rsid w:val="1C0D6B03"/>
    <w:rsid w:val="1C429A46"/>
    <w:rsid w:val="1CE8B75F"/>
    <w:rsid w:val="1D315243"/>
    <w:rsid w:val="1D3FEFDC"/>
    <w:rsid w:val="1D8FC94E"/>
    <w:rsid w:val="1E639312"/>
    <w:rsid w:val="1F290A62"/>
    <w:rsid w:val="205DE26D"/>
    <w:rsid w:val="207F7E24"/>
    <w:rsid w:val="20ED1288"/>
    <w:rsid w:val="20FFD949"/>
    <w:rsid w:val="215A18BA"/>
    <w:rsid w:val="2194FD0B"/>
    <w:rsid w:val="21C6FDE3"/>
    <w:rsid w:val="21DA73DF"/>
    <w:rsid w:val="22643F76"/>
    <w:rsid w:val="2395E795"/>
    <w:rsid w:val="23F4B8C3"/>
    <w:rsid w:val="23FFD35B"/>
    <w:rsid w:val="24377A0B"/>
    <w:rsid w:val="2552EF47"/>
    <w:rsid w:val="25D34A6C"/>
    <w:rsid w:val="26D69163"/>
    <w:rsid w:val="26E6D222"/>
    <w:rsid w:val="26E9C77A"/>
    <w:rsid w:val="279FE624"/>
    <w:rsid w:val="27C95A3E"/>
    <w:rsid w:val="2849B563"/>
    <w:rsid w:val="288A9009"/>
    <w:rsid w:val="29950AE2"/>
    <w:rsid w:val="29CC5D67"/>
    <w:rsid w:val="29E585C4"/>
    <w:rsid w:val="2A4A8CEE"/>
    <w:rsid w:val="2B011B3A"/>
    <w:rsid w:val="2B815625"/>
    <w:rsid w:val="2BA080E9"/>
    <w:rsid w:val="2BB65FEE"/>
    <w:rsid w:val="2D1D2686"/>
    <w:rsid w:val="2DA0C4D2"/>
    <w:rsid w:val="2E30AE3C"/>
    <w:rsid w:val="2E687C05"/>
    <w:rsid w:val="2F376B6A"/>
    <w:rsid w:val="2F5609F4"/>
    <w:rsid w:val="2FD46C23"/>
    <w:rsid w:val="30044C66"/>
    <w:rsid w:val="30C9C3B6"/>
    <w:rsid w:val="31703C84"/>
    <w:rsid w:val="31705CBE"/>
    <w:rsid w:val="317389F4"/>
    <w:rsid w:val="3195E504"/>
    <w:rsid w:val="31FCEBEE"/>
    <w:rsid w:val="320B1FDE"/>
    <w:rsid w:val="322857A6"/>
    <w:rsid w:val="329B48D1"/>
    <w:rsid w:val="333BED28"/>
    <w:rsid w:val="33E2F015"/>
    <w:rsid w:val="35691311"/>
    <w:rsid w:val="3622267C"/>
    <w:rsid w:val="3643ADA7"/>
    <w:rsid w:val="36738DEA"/>
    <w:rsid w:val="3704E372"/>
    <w:rsid w:val="3760C749"/>
    <w:rsid w:val="37D6C051"/>
    <w:rsid w:val="37DF7E08"/>
    <w:rsid w:val="37E79B17"/>
    <w:rsid w:val="38E1C641"/>
    <w:rsid w:val="3A8CF5EE"/>
    <w:rsid w:val="3B171ECA"/>
    <w:rsid w:val="3B46FF0D"/>
    <w:rsid w:val="3B9779EF"/>
    <w:rsid w:val="3B9CD650"/>
    <w:rsid w:val="3BDF2199"/>
    <w:rsid w:val="3C7FB8C7"/>
    <w:rsid w:val="3CB2EF2B"/>
    <w:rsid w:val="3CD85A21"/>
    <w:rsid w:val="3CDE0D49"/>
    <w:rsid w:val="3D432B8B"/>
    <w:rsid w:val="3D77DCD0"/>
    <w:rsid w:val="3D9E3145"/>
    <w:rsid w:val="3DF7DEA9"/>
    <w:rsid w:val="3E38BE5D"/>
    <w:rsid w:val="3EBA56BF"/>
    <w:rsid w:val="402829CA"/>
    <w:rsid w:val="4051C2B5"/>
    <w:rsid w:val="40951547"/>
    <w:rsid w:val="40EB36F8"/>
    <w:rsid w:val="41C3FA2B"/>
    <w:rsid w:val="435FCA8C"/>
    <w:rsid w:val="43BA9CB5"/>
    <w:rsid w:val="43DF565D"/>
    <w:rsid w:val="4401C270"/>
    <w:rsid w:val="44B081A8"/>
    <w:rsid w:val="44BE0110"/>
    <w:rsid w:val="4520ED23"/>
    <w:rsid w:val="4564BCF5"/>
    <w:rsid w:val="45C99D66"/>
    <w:rsid w:val="4648969A"/>
    <w:rsid w:val="4659D171"/>
    <w:rsid w:val="467E3FC0"/>
    <w:rsid w:val="46B7F80D"/>
    <w:rsid w:val="46E061FC"/>
    <w:rsid w:val="46E6CB5A"/>
    <w:rsid w:val="476133CC"/>
    <w:rsid w:val="47B22337"/>
    <w:rsid w:val="47ED4219"/>
    <w:rsid w:val="48868125"/>
    <w:rsid w:val="49159907"/>
    <w:rsid w:val="496E2DAA"/>
    <w:rsid w:val="499D00F7"/>
    <w:rsid w:val="49CF0C10"/>
    <w:rsid w:val="49F25FCC"/>
    <w:rsid w:val="4A0CE6C6"/>
    <w:rsid w:val="4B4B8F01"/>
    <w:rsid w:val="4B94755C"/>
    <w:rsid w:val="4CB14C1A"/>
    <w:rsid w:val="4D448788"/>
    <w:rsid w:val="4EB0C54A"/>
    <w:rsid w:val="4FD4C40E"/>
    <w:rsid w:val="5043B45A"/>
    <w:rsid w:val="50463B1A"/>
    <w:rsid w:val="5068B3E3"/>
    <w:rsid w:val="507287A7"/>
    <w:rsid w:val="5089C39E"/>
    <w:rsid w:val="52F9E9F7"/>
    <w:rsid w:val="5320EB80"/>
    <w:rsid w:val="5496166E"/>
    <w:rsid w:val="54D3ECF1"/>
    <w:rsid w:val="54E81F5A"/>
    <w:rsid w:val="550AD1F5"/>
    <w:rsid w:val="5545E7F8"/>
    <w:rsid w:val="55BED7FE"/>
    <w:rsid w:val="55CE181B"/>
    <w:rsid w:val="566FF53B"/>
    <w:rsid w:val="56D91E0B"/>
    <w:rsid w:val="5783FA15"/>
    <w:rsid w:val="5825D6AD"/>
    <w:rsid w:val="58D5255B"/>
    <w:rsid w:val="597E78E2"/>
    <w:rsid w:val="5A054CB0"/>
    <w:rsid w:val="5A8A3E53"/>
    <w:rsid w:val="5AB210D6"/>
    <w:rsid w:val="5AB9FE5C"/>
    <w:rsid w:val="5AD3FED2"/>
    <w:rsid w:val="5B3A8355"/>
    <w:rsid w:val="5CC9BB67"/>
    <w:rsid w:val="5D6298D8"/>
    <w:rsid w:val="5D698240"/>
    <w:rsid w:val="5D79B07D"/>
    <w:rsid w:val="5DC1DF15"/>
    <w:rsid w:val="5F60DD24"/>
    <w:rsid w:val="5FBFA418"/>
    <w:rsid w:val="5FCD0B91"/>
    <w:rsid w:val="5FF47F45"/>
    <w:rsid w:val="609F5A68"/>
    <w:rsid w:val="60D1E267"/>
    <w:rsid w:val="61101783"/>
    <w:rsid w:val="6142A2AE"/>
    <w:rsid w:val="61F33FE3"/>
    <w:rsid w:val="63BF5A44"/>
    <w:rsid w:val="63D31D34"/>
    <w:rsid w:val="6447B845"/>
    <w:rsid w:val="645D34A1"/>
    <w:rsid w:val="64DE2324"/>
    <w:rsid w:val="656DAABD"/>
    <w:rsid w:val="65A51C57"/>
    <w:rsid w:val="65B3A863"/>
    <w:rsid w:val="65D84E4E"/>
    <w:rsid w:val="65F90502"/>
    <w:rsid w:val="65FCB103"/>
    <w:rsid w:val="66B1F4AF"/>
    <w:rsid w:val="67979FDE"/>
    <w:rsid w:val="695E3AC9"/>
    <w:rsid w:val="6A08AF8B"/>
    <w:rsid w:val="6A4A8E5E"/>
    <w:rsid w:val="6B8193CF"/>
    <w:rsid w:val="6BE20F41"/>
    <w:rsid w:val="6BF9B6DC"/>
    <w:rsid w:val="6C22E9E7"/>
    <w:rsid w:val="6C50EB67"/>
    <w:rsid w:val="6C6D0A85"/>
    <w:rsid w:val="6C745AC7"/>
    <w:rsid w:val="6D468D1D"/>
    <w:rsid w:val="6D51E86D"/>
    <w:rsid w:val="6DE35D20"/>
    <w:rsid w:val="6E07C2E8"/>
    <w:rsid w:val="6F19B003"/>
    <w:rsid w:val="6FDAE5CE"/>
    <w:rsid w:val="7120150E"/>
    <w:rsid w:val="7176B62F"/>
    <w:rsid w:val="72E8EDA5"/>
    <w:rsid w:val="72E91F0F"/>
    <w:rsid w:val="731B5009"/>
    <w:rsid w:val="7332B31F"/>
    <w:rsid w:val="7366FAC8"/>
    <w:rsid w:val="73CC76E7"/>
    <w:rsid w:val="74D24C5B"/>
    <w:rsid w:val="75089662"/>
    <w:rsid w:val="7537AF7F"/>
    <w:rsid w:val="7595ACC1"/>
    <w:rsid w:val="761D8FFC"/>
    <w:rsid w:val="768C8048"/>
    <w:rsid w:val="76A466C3"/>
    <w:rsid w:val="76D44706"/>
    <w:rsid w:val="781E08EE"/>
    <w:rsid w:val="7823ED05"/>
    <w:rsid w:val="78BBE217"/>
    <w:rsid w:val="78C09249"/>
    <w:rsid w:val="79016CEF"/>
    <w:rsid w:val="7913E298"/>
    <w:rsid w:val="792C063A"/>
    <w:rsid w:val="79579636"/>
    <w:rsid w:val="799609DF"/>
    <w:rsid w:val="79DC27BF"/>
    <w:rsid w:val="7B77F820"/>
    <w:rsid w:val="7BB0E60F"/>
    <w:rsid w:val="7BB75F68"/>
    <w:rsid w:val="7CC369DB"/>
    <w:rsid w:val="7D13A847"/>
    <w:rsid w:val="7E8AFEEB"/>
    <w:rsid w:val="7EAF211F"/>
    <w:rsid w:val="7F8B3507"/>
    <w:rsid w:val="7F987183"/>
    <w:rsid w:val="7FAE4850"/>
    <w:rsid w:val="7FCB7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C67D0"/>
    <w:pPr>
      <w:ind w:left="0" w:firstLine="0"/>
    </w:pPr>
    <w:rPr>
      <w:b/>
      <w:bCs/>
      <w:sz w:val="24"/>
      <w:szCs w:val="24"/>
    </w:rPr>
  </w:style>
  <w:style w:type="character" w:customStyle="1" w:styleId="Title3Char">
    <w:name w:val="Title 3 Char"/>
    <w:basedOn w:val="DefaultParagraphFont"/>
    <w:link w:val="Title3"/>
    <w:rsid w:val="004C67D0"/>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AB7D87"/>
    <w:rPr>
      <w:color w:val="954F72" w:themeColor="followedHyperlink"/>
      <w:u w:val="single"/>
    </w:rPr>
  </w:style>
  <w:style w:type="paragraph" w:styleId="FootnoteText">
    <w:name w:val="footnote text"/>
    <w:basedOn w:val="Normal"/>
    <w:link w:val="FootnoteTextChar"/>
    <w:uiPriority w:val="99"/>
    <w:semiHidden/>
    <w:unhideWhenUsed/>
    <w:rsid w:val="00273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795"/>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73795"/>
    <w:rPr>
      <w:vertAlign w:val="superscript"/>
    </w:rPr>
  </w:style>
  <w:style w:type="paragraph" w:styleId="Revision">
    <w:name w:val="Revision"/>
    <w:hidden/>
    <w:uiPriority w:val="99"/>
    <w:semiHidden/>
    <w:rsid w:val="00D1666D"/>
    <w:pPr>
      <w:spacing w:after="0" w:line="240" w:lineRule="auto"/>
      <w:ind w:left="0" w:firstLine="0"/>
    </w:pPr>
    <w:rPr>
      <w:rFonts w:ascii="Arial" w:eastAsiaTheme="minorHAnsi" w:hAnsi="Arial"/>
      <w:lang w:eastAsia="en-US"/>
    </w:rPr>
  </w:style>
  <w:style w:type="character" w:styleId="CommentReference">
    <w:name w:val="annotation reference"/>
    <w:basedOn w:val="DefaultParagraphFont"/>
    <w:uiPriority w:val="99"/>
    <w:semiHidden/>
    <w:unhideWhenUsed/>
    <w:rsid w:val="00437870"/>
    <w:rPr>
      <w:sz w:val="16"/>
      <w:szCs w:val="16"/>
    </w:rPr>
  </w:style>
  <w:style w:type="paragraph" w:styleId="CommentText">
    <w:name w:val="annotation text"/>
    <w:basedOn w:val="Normal"/>
    <w:link w:val="CommentTextChar"/>
    <w:uiPriority w:val="99"/>
    <w:unhideWhenUsed/>
    <w:rsid w:val="00437870"/>
    <w:pPr>
      <w:spacing w:line="240" w:lineRule="auto"/>
    </w:pPr>
    <w:rPr>
      <w:sz w:val="20"/>
      <w:szCs w:val="20"/>
    </w:rPr>
  </w:style>
  <w:style w:type="character" w:customStyle="1" w:styleId="CommentTextChar">
    <w:name w:val="Comment Text Char"/>
    <w:basedOn w:val="DefaultParagraphFont"/>
    <w:link w:val="CommentText"/>
    <w:uiPriority w:val="99"/>
    <w:rsid w:val="0043787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37870"/>
    <w:rPr>
      <w:b/>
      <w:bCs/>
    </w:rPr>
  </w:style>
  <w:style w:type="character" w:customStyle="1" w:styleId="CommentSubjectChar">
    <w:name w:val="Comment Subject Char"/>
    <w:basedOn w:val="CommentTextChar"/>
    <w:link w:val="CommentSubject"/>
    <w:uiPriority w:val="99"/>
    <w:semiHidden/>
    <w:rsid w:val="00437870"/>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peoplepopulationandcommunity/housing/articles/peopleexperiencinghomelessnessenglandandwales/census202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groups/older-peoples-housing-taskfor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green@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C94EFA"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C94EFA"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4349"/>
    <w:rsid w:val="00096ECA"/>
    <w:rsid w:val="000F6942"/>
    <w:rsid w:val="000F7D46"/>
    <w:rsid w:val="00147BC1"/>
    <w:rsid w:val="001647EA"/>
    <w:rsid w:val="001E0F30"/>
    <w:rsid w:val="002C0B53"/>
    <w:rsid w:val="00354EF0"/>
    <w:rsid w:val="0047172F"/>
    <w:rsid w:val="004A604E"/>
    <w:rsid w:val="00691886"/>
    <w:rsid w:val="007447C8"/>
    <w:rsid w:val="0076366C"/>
    <w:rsid w:val="008351C9"/>
    <w:rsid w:val="0092034D"/>
    <w:rsid w:val="009A43ED"/>
    <w:rsid w:val="009D4FF0"/>
    <w:rsid w:val="00A47E1F"/>
    <w:rsid w:val="00B21403"/>
    <w:rsid w:val="00B71E16"/>
    <w:rsid w:val="00BC00F7"/>
    <w:rsid w:val="00C35EC1"/>
    <w:rsid w:val="00C94EFA"/>
    <w:rsid w:val="00DD3096"/>
    <w:rsid w:val="00E4597C"/>
    <w:rsid w:val="00F22834"/>
    <w:rsid w:val="00F52942"/>
    <w:rsid w:val="00FA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15" ma:contentTypeDescription="Create a new document." ma:contentTypeScope="" ma:versionID="e894c5298347b4f59ff53722ec522884">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097e823703991e78ccdf2e2a66176c0d"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4c07b63-d625-4f27-bcbd-ca7077bc2379}"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Ian Keating</DisplayName>
        <AccountId>13</AccountId>
        <AccountType/>
      </UserInfo>
      <UserInfo>
        <DisplayName>Louise Smith</DisplayName>
        <AccountId>16</AccountId>
        <AccountType/>
      </UserInfo>
    </SharedWithUsers>
    <_Flow_SignoffStatus xmlns="84de58c8-9a67-494d-9e8a-3c1ef13c0c1d" xsi:nil="true"/>
    <lcf76f155ced4ddcb4097134ff3c332f xmlns="84de58c8-9a67-494d-9e8a-3c1ef13c0c1d">
      <Terms xmlns="http://schemas.microsoft.com/office/infopath/2007/PartnerControls"/>
    </lcf76f155ced4ddcb4097134ff3c332f>
    <TaxCatchAll xmlns="c1f34efe-2279-45b4-8e59-e2390baa73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07A68-879E-4232-A1AA-533F167E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4de58c8-9a67-494d-9e8a-3c1ef13c0c1d"/>
    <ds:schemaRef ds:uri="http://schemas.microsoft.com/office/infopath/2007/PartnerControls"/>
    <ds:schemaRef ds:uri="c1f34efe-2279-45b4-8e59-e2390baa73cd"/>
    <ds:schemaRef ds:uri="http://www.w3.org/XML/1998/namespace"/>
    <ds:schemaRef ds:uri="http://purl.org/dc/dcmitype/"/>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9</cp:revision>
  <dcterms:created xsi:type="dcterms:W3CDTF">2024-03-07T13:58:00Z</dcterms:created>
  <dcterms:modified xsi:type="dcterms:W3CDTF">2024-03-08T15:59:00Z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